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6B" w:rsidRPr="002B5831" w:rsidRDefault="0004186B" w:rsidP="002B58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B58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Сергей Слугин</w:t>
      </w:r>
    </w:p>
    <w:p w:rsidR="0004186B" w:rsidRPr="002B5831" w:rsidRDefault="0004186B" w:rsidP="002B583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B5831"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  <w:t>Загадка для Сибрегиструпра</w:t>
      </w:r>
    </w:p>
    <w:p w:rsidR="0004186B" w:rsidRPr="00E6182F" w:rsidRDefault="0004186B" w:rsidP="002B5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hyperlink r:id="rId4" w:tooltip="&quot;Загадка для Сибрегиструпра&quot; " w:history="1">
        <w:r w:rsidRPr="00931084">
          <w:rPr>
            <w:rFonts w:ascii="Times New Roman" w:hAnsi="Times New Roman" w:cs="Times New Roman"/>
            <w:noProof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bsk.nios.ru/sites/bsk.nios.ru/files/styles/biografiya/public/books/1377050565_getimage-71.jpg?itok=OckuJkkc" href="http://bsk.nios.ru/sites/bsk.nios.ru/files/books/1377050565_getimage-71.j" title="&quot;Загадка для Сибрегиструпра&quot;" style="width:306.75pt;height:225pt;visibility:visible" o:button="t">
              <v:fill o:detectmouseclick="t"/>
              <v:imagedata r:id="rId5" o:title=""/>
            </v:shape>
          </w:pict>
        </w:r>
      </w:hyperlink>
    </w:p>
    <w:p w:rsidR="0004186B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Сначала поясним значение слова  Сибрегиструпр. Именно так в первые годы после революции назывался советский разведывательный орган штаба войск Сибири. Расшифровывался он так - Сибирское регистрационное управление. За безобидным казенным названием скрывалась военная разведка. Первое время Сибрегиструпр находился в городе Омске, а с 1921-го - уже в Новониколаевске. В центральном аппарате работало 4 десятка сотрудников, а вот количество агентов, добывающих информацию у супостата, даже в лучшие времена не превышало и сотни.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Имелись тайные информаторы во вражеских штабах. Правда, такого, как капитан Кольцов в фильме «Адъютант его Превосходительства», в Сибири не было, да и сам Кольцов- фантастический образ. В штабе генерала Май-Маевского служил капитан Макаров - прообраз Кольцова, но таких героических подвигов, как в кино, за ним не числилось.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Основная масса тайных работников Сибрегиструпра не имела военного образования, да и людей со средним образованием было очень мало. Так что даже те, кто окончил городское училище, считались весьма грамотными. Среди агентов числилось несколько женщин - они оказались самыми неуязвимыми. Отсутствие военных знаний у них компенсировалось аккуратностью, внимательностью и исполнительностью.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Немало тайн супостата удалось раскрыть военным разведчикам. В агентсводках подробно описывалась форма одежды, стрелковое и артиллерийское вооружение, организация и дислокация войск. Все тонкости, вплоть до масти лошадей, знал начальник Сибрегиструпра товарищ А. Гакке.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Однако встречались порой более чем странные разведсводки, которые можно вполне отнести к курьезам или недомыслию, ибо в среде тайных информаторов какое-то время были пьяницы и спекулянты, которые делали вид, что работают, а средства, выделенные на агентурные мероприятия, использовали на совершенно другие нужды.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Вот, например, агент «Ходарковский» сообщал о наличии отряда белогвардейцев в несуществующей в реальности деревне. Другой агент - «Никулин» — сообщил о прибытии пехотного полка, который в действительности оказался ротой, - всего чуть более ста штыков.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Со временем агенты научились отличать полк от роты, эскадрон от дивизиона, саперов от артиллеристов, японские винтовки от американских. Что-то все же приходилось дополнительно проверять и перепроверять, теряя время, но не это самое интересное.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Новые виды вооружения, появившиеся в первые десятилетия XX века - аэропланы, бронеавтомобили - бойцы невидимого фронта знали слабо или не знали вообще. О боевых возможностях танков, которых, кстати, не было у адмирала Колчака, тайные работники Сибрегиструпра вообще ничего не знали. Этим обстоятельством воспользовались представители разведки белых, запустившие в июле 1919 года дезинформацию о нескольких танках, полученных от союзников. Главной «изюминкой» был факт вооружения боевых машин…установкой, испускающей ультрафиолетовые лучи большой мощности. Поначалу эти сведения сильно встревожили командование, но после проверки все успокоилось.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Из-за слабого знания новой техники агентами товарищ Гакке часто попадал в затруднительное положение. Если «ирапланы» (так писали в агентсообщениях) можно было подсчитать и как-нибудь привязать к местности, то с бронеобъектами случались сплошные недоразумения.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Впервые это имело место летом 1920 года. Несмотря на то, что визуально бронепоезд можно было отличить от бронеавтомобиля, в агентурных, сообщениях оба вида вооружения упорно называли броневиками. На этом загадки не кончались. Дело было в том, что бронепоезда, как у красных, так и у белых, обычно носили названия, т.е., как и боевые корабли, имели имена собственные. Но и это, опять же, не все. И бронеавтомобили в обеих армиях также бывали именными (типа «Атаман», «За Русь святую!», «Сибирский стрелок»), хотя иногда вместо названия упоминался батальон или полк. Имелись в армии Колчака бронеавтомобили Томского гусарского полка и Воткинского пехотного батальона.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Картину с обилием названий бронеобъектов белых усугубляло и то обстоятельство, что были бронепоезда и бронеавтомобили с похожими названиями. Видимо, в штабах служили люди с бедной фантазией, иначе никак не объяснить наличие бронепоезда «Семенов» и бронеавтомобиля «Семеновец». Кроме того, название «Тагил» несли на бронепоезд с двумя трехдюймовыми орудиями и маленький пулеметный бронеавтомобиль на базе «Фиата»!      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Всего у белых насчитывалось тринадцать бронепоездов и одиннадцать бронеавтомобилей. Чтобы как-то различать и отслеживать бронеобъекты, товарищ Гакке обязал агентов сообщать данные о составе команд (экипажей) и месте дислокации. Все это из-за того, что сухопутные бронепоезда с паровыми и бензиновыми двигателями довольно часто менялись местами. Это интересное обстоятельство вносило дополнительные трудности в работу Сибрегиструпра.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На этом курьезы не кончались. Согласно агентсообщению от 8 августа 1920 года, в городе Кяхте вдруг появился белогвардейский бронепоезд! Товарищ Гакке, получив это известие, был более чем удивлен... Самое интересное, что даже спустя десятилетия в этой самой Кяхте так и не была построена железная дорога! При повторном запросе оказалось, что агент просто перепутал по названиям бронеобъекты. В июне 1920 года мост через реку Уда охранял бронепоезд «Беспощадный», но агентура в разведсообщении обозвала его бронеавтомобилем. Появление «лишнего» бронеавтомобиля встретили в разведуправлении без особого энтузиазма и сильно удивились тому, что военный стратегический мост прикрывала всего одна бронемашина, хотя по всем правилам военного искусства их должно быть, как минимум, две.</w:t>
      </w:r>
    </w:p>
    <w:p w:rsidR="0004186B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82F">
        <w:rPr>
          <w:rFonts w:ascii="Times New Roman" w:hAnsi="Times New Roman" w:cs="Times New Roman"/>
          <w:sz w:val="24"/>
          <w:szCs w:val="24"/>
          <w:lang w:eastAsia="ru-RU"/>
        </w:rPr>
        <w:t> На этом курьезы не заканчивались, и перечислять их можно долго. К чести военных разведчиков, следует отметить, что к концу 1920 года тайные люди Сибрегиструпра все же научились различать бронеобъекты…</w:t>
      </w:r>
    </w:p>
    <w:p w:rsidR="0004186B" w:rsidRPr="00E6182F" w:rsidRDefault="0004186B" w:rsidP="002B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86B" w:rsidRPr="002B5831" w:rsidRDefault="0004186B" w:rsidP="002B58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 Библиотека сибирского краеведения </w:t>
      </w:r>
    </w:p>
    <w:sectPr w:rsidR="0004186B" w:rsidRPr="002B5831" w:rsidSect="00A1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82F"/>
    <w:rsid w:val="0004186B"/>
    <w:rsid w:val="001F5F7C"/>
    <w:rsid w:val="00210DFC"/>
    <w:rsid w:val="002B0B8C"/>
    <w:rsid w:val="002B5831"/>
    <w:rsid w:val="00442705"/>
    <w:rsid w:val="00931084"/>
    <w:rsid w:val="00A17082"/>
    <w:rsid w:val="00C53780"/>
    <w:rsid w:val="00E6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0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61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82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Normal"/>
    <w:uiPriority w:val="99"/>
    <w:rsid w:val="00E6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Normal"/>
    <w:uiPriority w:val="99"/>
    <w:rsid w:val="00E6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sk.nios.ru/sites/bsk.nios.ru/files/books/1377050565_getimage-7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885</Words>
  <Characters>5051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P8Z68</cp:lastModifiedBy>
  <cp:revision>2</cp:revision>
  <dcterms:created xsi:type="dcterms:W3CDTF">2016-11-02T08:44:00Z</dcterms:created>
  <dcterms:modified xsi:type="dcterms:W3CDTF">2016-11-08T10:03:00Z</dcterms:modified>
</cp:coreProperties>
</file>